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14716" w:rsidRPr="00714716" w:rsidTr="00FB012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</w:t>
            </w:r>
            <w:proofErr w:type="gramStart"/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Межрайонной</w:t>
            </w:r>
            <w:proofErr w:type="gramEnd"/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ИФНС </w:t>
            </w:r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России № 21 по Санкт-Петербургу</w:t>
            </w:r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</w:t>
            </w:r>
            <w:proofErr w:type="spellStart"/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Н.А.Андросова</w:t>
            </w:r>
            <w:proofErr w:type="spellEnd"/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от "_____"_____________2019 г.</w:t>
            </w:r>
          </w:p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keepNext/>
        <w:spacing w:before="240" w:after="60"/>
        <w:contextualSpacing/>
        <w:jc w:val="center"/>
        <w:outlineLvl w:val="0"/>
        <w:rPr>
          <w:rFonts w:ascii="Arial" w:eastAsia="Times New Roman" w:hAnsi="Arial" w:cs="Arial"/>
          <w:b/>
          <w:bCs/>
          <w:kern w:val="32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714716">
        <w:rPr>
          <w:rFonts w:ascii="Arial" w:eastAsia="Times New Roman" w:hAnsi="Arial" w:cs="Arial"/>
          <w:b/>
          <w:bCs/>
          <w:kern w:val="32"/>
          <w:sz w:val="26"/>
          <w:szCs w:val="26"/>
          <w:lang w:eastAsia="ru-RU"/>
        </w:rPr>
        <w:t xml:space="preserve"> </w:t>
      </w:r>
    </w:p>
    <w:p w:rsidR="00714716" w:rsidRPr="00714716" w:rsidRDefault="00714716" w:rsidP="00714716">
      <w:pPr>
        <w:keepNext/>
        <w:spacing w:before="240" w:after="60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отдела </w:t>
      </w:r>
      <w:proofErr w:type="spellStart"/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предпроверочного</w:t>
      </w:r>
      <w:proofErr w:type="spellEnd"/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анализа и истребования документов                                                                                                        </w:t>
      </w: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Межрайонной ИФНС России № 21 по Санкт-Петербургу </w:t>
      </w: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Кайсаровой</w:t>
      </w:r>
      <w:proofErr w:type="spell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Дарины</w:t>
      </w:r>
      <w:proofErr w:type="spellEnd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Рамидовны</w:t>
      </w:r>
      <w:proofErr w:type="spellEnd"/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ind w:hanging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1. Должность федеральной государственной гражданской службы (далее – гражданская служба) государственного налогового инспектора отдела  </w:t>
      </w:r>
      <w:proofErr w:type="spell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и истребования документов Межрайонной ИФНС России № 21</w:t>
      </w:r>
      <w:r w:rsidR="00943643" w:rsidRPr="009436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Санкт-Петербургу (</w:t>
      </w:r>
      <w:r w:rsidR="00943643" w:rsidRPr="0094364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– государственный налоговый инспектор</w:t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относится к </w:t>
      </w:r>
      <w:r w:rsidR="005064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старшей </w:t>
      </w:r>
      <w:bookmarkStart w:id="0" w:name="_GoBack"/>
      <w:bookmarkEnd w:id="0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группе должностей гражданской службы категории "специалисты".</w:t>
      </w:r>
    </w:p>
    <w:p w:rsidR="00714716" w:rsidRPr="00714716" w:rsidRDefault="00714716" w:rsidP="00714716">
      <w:pPr>
        <w:keepNext/>
        <w:ind w:hanging="720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Регистрационный номер (код) должности – 11-3-4-096.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 государственного налогового инспектора:  администрирование и контроль исполнения поручений территориального налогового органа (Инициатора).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Назначение на должность и освобождение от должности  государственного налогового инспектора осуществляются приказом начальника Межрайонной ИФНС России № 21 по Санкт-Петербургу (далее – инспекция).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5. Государственный налоговый инспектор отдела непосредственно подчиняется начальнику отдела.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Квалификационные требования</w:t>
      </w:r>
    </w:p>
    <w:p w:rsidR="00714716" w:rsidRPr="00714716" w:rsidRDefault="00714716" w:rsidP="0071471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замещения должности гражданской службы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6.2. Требований к стажу гражданской службы или стажу работы по специальности, направлению подготовки не предъявляется.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базовых знаний: знание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6.4. Наличие профессиональных знаний: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6.4.1. В сфере законодательства Российской Федерации:</w:t>
      </w:r>
    </w:p>
    <w:p w:rsidR="00714716" w:rsidRPr="00714716" w:rsidRDefault="00723641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8" w:history="1">
        <w:r w:rsidR="00714716"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714716"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="00714716"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2011 г</w:t>
        </w:r>
      </w:smartTag>
      <w:r w:rsidR="00714716"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714716" w:rsidRPr="00714716" w:rsidRDefault="00714716" w:rsidP="00714716">
      <w:pPr>
        <w:widowControl w:val="0"/>
        <w:autoSpaceDE w:val="0"/>
        <w:autoSpaceDN w:val="0"/>
        <w:ind w:firstLine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hyperlink r:id="rId9" w:history="1"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2003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714716" w:rsidRPr="00714716" w:rsidRDefault="00714716" w:rsidP="00714716">
      <w:pPr>
        <w:widowControl w:val="0"/>
        <w:autoSpaceDE w:val="0"/>
        <w:autoSpaceDN w:val="0"/>
        <w:ind w:firstLine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hyperlink r:id="rId10" w:history="1"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 России от 06 мая </w:t>
      </w:r>
      <w:smartTag w:uri="urn:schemas-microsoft-com:office:smarttags" w:element="metricconverter">
        <w:smartTagPr>
          <w:attr w:name="ProductID" w:val="2007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2007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14716" w:rsidRPr="00714716" w:rsidRDefault="00714716" w:rsidP="00714716">
      <w:pPr>
        <w:widowControl w:val="0"/>
        <w:autoSpaceDE w:val="0"/>
        <w:autoSpaceDN w:val="0"/>
        <w:ind w:firstLine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hyperlink r:id="rId11" w:history="1">
        <w:proofErr w:type="gramStart"/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 России от 13 декабря </w:t>
      </w:r>
      <w:smartTag w:uri="urn:schemas-microsoft-com:office:smarttags" w:element="metricconverter">
        <w:smartTagPr>
          <w:attr w:name="ProductID" w:val="2006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2006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714716" w:rsidRPr="00714716" w:rsidRDefault="00714716" w:rsidP="00714716">
      <w:pPr>
        <w:widowControl w:val="0"/>
        <w:autoSpaceDE w:val="0"/>
        <w:autoSpaceDN w:val="0"/>
        <w:ind w:firstLine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hyperlink r:id="rId12" w:history="1"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2005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714716" w:rsidRPr="00714716" w:rsidRDefault="00714716" w:rsidP="0071471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hyperlink r:id="rId13" w:history="1">
        <w:proofErr w:type="gramStart"/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2012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6.4.2.  Иные профессиональные знания: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Знание порядка истребования документов (информации) в рамках ст. 93.1 Налогового кодекса Российской Федерации и оформление результата истребования в соответствии с Регламентом об организации работы  налоговых органов при истребовании документов (информации) о налогоплательщике, плательщике сборов и налоговом агенте, или информации о конкретных сделках, утвержденным ФНС России от 22.03.2007   № ММ-4-6/12дсп.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принципы, методы, технологии и механизмы истребования документов (информации) в ходе проведения налоговых проверок и дополнительных мероприятий налогового контроля в отношении налогоплательщиков, плательщиков сборов и налоговых агентов (далее - налогоплательщики) в соответствии со статьей 93.1 Налогового кодекса Российской Федерации (далее – Налоговый кодекс), а также </w:t>
      </w:r>
      <w:r w:rsidRPr="007147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взаимодействия налоговых органов по исполнению поручений об истребовании документов (информации) или информации о конкретных сделках, оформления результатов истребования</w:t>
      </w:r>
      <w:proofErr w:type="gram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; виды, назначение и технологии организации проверочных процедур; методы и механизмы налогового администрирования; меры, принимаемые по результатам проверки.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6.6. Наличие базовых умений: общие умения, свидетельствующие о наличии необходимых профессиональных и личностных каче</w:t>
      </w: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ств дл</w:t>
      </w:r>
      <w:proofErr w:type="gram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я исполнения служебных обязанностей по замещаемой должности; умение рационально использовать служебное время и достигать результата; коммуникативные умения.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6.7. Наличие профессиональных умений: проведение работы по истребованию документов (информации) у налогоплательщика, оформление результатов истребования, составление акта по результатам проведения камеральной налоговой проверки.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6.8. Наличие функциональных умений: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профессиональных навыков, необходимых для выполнения работы в сфере, соответствующей направлению деятельности структурного подразделения;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осуществление экспертизы проектов нормативных правовых актов;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обеспечение выполнения поставленных руководством задач, эффективного планирования служебного времени;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и прогнозирование деятельности в порученной сфере, использование опыта и мнения коллег;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управление электронной почтой;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подготовка  презентаций, подготовка деловой корреспонденции и актов инспекции; 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использование графических объектов в электронных документах.</w:t>
      </w:r>
    </w:p>
    <w:p w:rsidR="00714716" w:rsidRPr="00714716" w:rsidRDefault="00714716" w:rsidP="00714716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III. Должностные обязанности, права и ответственность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714716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71471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5" w:history="1">
        <w:r w:rsidRPr="00714716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71471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6" w:history="1">
        <w:r w:rsidRPr="00714716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71471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7" w:history="1">
        <w:r w:rsidRPr="00714716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71471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Федерации".</w:t>
      </w:r>
    </w:p>
    <w:p w:rsidR="00714716" w:rsidRPr="00714716" w:rsidRDefault="00714716" w:rsidP="00714716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отдел </w:t>
      </w:r>
      <w:proofErr w:type="spell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и истребования документов,  государственный налоговый инспектор обязан:</w:t>
      </w:r>
    </w:p>
    <w:p w:rsidR="006F69C6" w:rsidRPr="006F69C6" w:rsidRDefault="006F69C6" w:rsidP="006F69C6">
      <w:pPr>
        <w:ind w:hanging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8.1.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F69C6" w:rsidRPr="006F69C6" w:rsidRDefault="006F69C6" w:rsidP="006F69C6">
      <w:pPr>
        <w:ind w:hanging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8.2. участвовать в подготовке ответов на письменные запросы налогоплательщиков по вопросам, входящим в компетенцию отдела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8.3. проводить осмотр территорий, помещений, в соответствии со ст.92 Налогового кодекса Российской Федерации, проводит  опросы свидетелей с составлением протокола, в соответствии со ст.90 Налогового кодекса РФ;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8.4.  направлять запросы в банки в соответствии со ст. 86 Налогового кодекса РФ;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8.5. отслеживать электронный документооборот между Инспекцией и налогоплательщиками в рамках ст. 93.1 Налогового кодекса РФ;</w:t>
      </w:r>
    </w:p>
    <w:p w:rsidR="006F69C6" w:rsidRPr="006F69C6" w:rsidRDefault="006F69C6" w:rsidP="006F69C6">
      <w:pPr>
        <w:ind w:hanging="36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8.6. анализировать информацию, поступающую в налоговый орган из внутренних (информационных ресурсов ФНС России) и внешних источников (МВД, ФТС, ФМС и другие);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8.7 анализировать финансово-хозяйственную деятельность налогоплательщиков в соответствии с Концепцией системы планирования выездных налоговых проверок,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утвержденных Приказом ФНС России от 30.05.2007г. № ММ-3-06/333@ на основании критериев риска;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8.8 анализировать общие сведения о налогоплательщиках с использованием системы ЭОД, АИС Налог-3 и  других, имеющихся в распоряжении Инспекции ресурсов;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8.9 проводить  опросы свидетелей с составлением протокола, в соответствии со ст.90 Налогового кодекса Российской Федерации;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8.10  истребовать  документы (информацию) о налогоплательщике или </w:t>
      </w:r>
      <w:proofErr w:type="gram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</w:t>
      </w:r>
      <w:proofErr w:type="gramEnd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конкретных сделках в соответствии со ст. 93.1 Налогового кодекса Российской Федерации;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8.11 направлять запросы в банки в соответствии со ст. 86 Налогового кодекса Российской Федерации;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8.12 приостанавливать операции по счетам в банках организаций и индивидуальных предпринимателей в соответствии со ст. 76 Налогового кодекса Российской Федерации;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8.13 проводить работу по истребованию документов (информации) о налогоплательщике, плательщике сборов и налоговом агенте или информации о конкретных сделках, оформлению результатов истребования в соответствии с Регламентом об организации работы налоговых органов при истребовании документов (информации) о налогоплательщике, плательщике сборов и налоговом агенте, или информации о конкретных сделках, утвержденным ФНС России от 22.03.2007 № ММ-4-6/12дсп;</w:t>
      </w:r>
      <w:proofErr w:type="gramEnd"/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8.14 отвечать за выполнение следующих операций технологических процессов ФНС России: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103.06.09.00.0010. </w:t>
      </w:r>
      <w:proofErr w:type="spell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Предпроверочный</w:t>
      </w:r>
      <w:proofErr w:type="spellEnd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 налогоплательщика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103.06.09.00.0020. Отбор налогоплательщика для проведения выездной налоговой проверки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103.06.09.00.0030. Планирование выездных налоговых проверок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103.06.09.00.0090. Мониторинг качества </w:t>
      </w:r>
      <w:proofErr w:type="spell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103.06.10.00.0010. Вызов налогоплательщика в налоговые органы для дачи пояснений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103.06.01.11.0020. Передача в банки от налоговых органов запросов и прием (обработка) налоговыми органами от банков соответствующих ответов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103.06.10.00.0050. Истребование документов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103.06.10.00.0060. Истребование документов (информации), касающихся деятельности проверяемого налогоплательщика (плательщика сбора, налогового агента) у контрагента или у иных лиц, располагающих этими документами (информацией), в том числе информации относительно конкретной сделки у участников этой сделки или у иных лиц, располагающих информацией об этой сделке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103.14.00.00.0010.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111.02.00.00.0010  Формирование статистической налоговой отчетности и </w:t>
      </w:r>
      <w:proofErr w:type="gram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предо-</w:t>
      </w:r>
      <w:proofErr w:type="spell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ставление</w:t>
      </w:r>
      <w:proofErr w:type="spellEnd"/>
      <w:proofErr w:type="gramEnd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данных внешним пользователям в порядке информационного взаимодействия.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103.06.22.00.0010 Производство по делу о предусмотренных НК РФ налоговых правонарушениях, установленное статьей 101.4 НК РФ;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103.06.10.00.0100. Проведение мероприятий налогового контроля при </w:t>
      </w:r>
      <w:proofErr w:type="spellStart"/>
      <w:proofErr w:type="gramStart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привлече-нии</w:t>
      </w:r>
      <w:proofErr w:type="spellEnd"/>
      <w:proofErr w:type="gramEnd"/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лица к налоговой ответственности в рамках статьи 101.4 НК РФ;</w:t>
      </w:r>
    </w:p>
    <w:p w:rsidR="006F69C6" w:rsidRPr="006F69C6" w:rsidRDefault="006F69C6" w:rsidP="006F69C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>103.06.10.00.0030 Допрос свидетеля;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8.15. докладывать не позднее следующего дня начальнику отдела обо всех имевших место упущениях и ошибках в работе;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8.16. выполнять  задания начальника отдела, связанные с производственной деятельностью отдела;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8.17. соблюдать Правила внутреннего трудового распорядка и государственной дисциплины при выполнении должностных обязанностей;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8.18. проводить осмотры территорий, помещений, в соответствии со ст.92 Налогового кодекса РФ, проводить  опросы свидетелей с составлением протокола, в соответствии со ст.90 Налогового кодекса РФ;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8.19. знать и соблюдать требования по обращению с информационными ресурсами,  содержащими сведения,  составляющими налоговую, служебную и иную, охраняемую государством тайну;</w:t>
      </w:r>
    </w:p>
    <w:p w:rsidR="006F69C6" w:rsidRPr="006F69C6" w:rsidRDefault="006F69C6" w:rsidP="006F69C6">
      <w:pPr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6F69C6">
        <w:rPr>
          <w:rFonts w:ascii="Times New Roman" w:eastAsia="Calibri" w:hAnsi="Times New Roman" w:cs="Times New Roman"/>
          <w:sz w:val="26"/>
          <w:szCs w:val="26"/>
        </w:rPr>
        <w:t>8.20. не разглашать налоговую, служебную, иную, охраняемую государством тайну и конфиденциальную информацию, ставшую известной государственному служащему в силу исполнения им должностных обязанностей;</w:t>
      </w:r>
    </w:p>
    <w:p w:rsidR="006F69C6" w:rsidRPr="006F69C6" w:rsidRDefault="006F69C6" w:rsidP="006F69C6">
      <w:pPr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6F69C6">
        <w:rPr>
          <w:rFonts w:ascii="Times New Roman" w:eastAsia="Calibri" w:hAnsi="Times New Roman" w:cs="Times New Roman"/>
          <w:sz w:val="26"/>
          <w:szCs w:val="26"/>
        </w:rPr>
        <w:t xml:space="preserve">8.21. знать, уметь и соблюдать требования обращения с информационными ресурсами; </w:t>
      </w:r>
    </w:p>
    <w:p w:rsidR="006F69C6" w:rsidRPr="006F69C6" w:rsidRDefault="006F69C6" w:rsidP="006F69C6">
      <w:pPr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6F69C6">
        <w:rPr>
          <w:rFonts w:ascii="Times New Roman" w:eastAsia="Calibri" w:hAnsi="Times New Roman" w:cs="Times New Roman"/>
          <w:sz w:val="26"/>
          <w:szCs w:val="26"/>
        </w:rPr>
        <w:t>8.22. соблюдать нормы, правила и порядок доступа в информационные системы баз данных и работы в них, обеспечивая информационную безопасность на своём рабочем месте.</w:t>
      </w:r>
    </w:p>
    <w:p w:rsidR="006F69C6" w:rsidRPr="006F69C6" w:rsidRDefault="006F69C6" w:rsidP="006F6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8.23. повышать свои знания и опыт и рационально использовать его для работы; </w:t>
      </w:r>
    </w:p>
    <w:p w:rsidR="006F69C6" w:rsidRPr="006F69C6" w:rsidRDefault="006F69C6" w:rsidP="006F69C6">
      <w:pPr>
        <w:ind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8.24. участвовать в подготовке ответов на письменные запросы налогоплательщиков по вопросам, входящим в компетенцию Отдела;</w:t>
      </w:r>
    </w:p>
    <w:p w:rsidR="006F69C6" w:rsidRPr="006F69C6" w:rsidRDefault="006F69C6" w:rsidP="006F69C6">
      <w:pPr>
        <w:tabs>
          <w:tab w:val="num" w:pos="0"/>
        </w:tabs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9C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8.25. при нахождении вне расположения налоговой инспекции вести себя с достоинством и честью, не допускать нарушения общественного порядка и недостойных поступков по отношению к населению.              </w:t>
      </w:r>
    </w:p>
    <w:p w:rsidR="00714716" w:rsidRPr="00714716" w:rsidRDefault="00714716" w:rsidP="00943643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9. Исходя из установленных полномочий, государственный налоговый инспектор отдела имеет право: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9.1. получать  и направлять в установленном порядке информацию и материалы, необходимые для исполнения должностных обязанностей;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9.2. повышать  квалификацию за счет средств соответствующего бюджета (в пределах выделенного бюджетного финансирования);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9.3. участвовать по своей инициативе в конкурсе на замещение вакантной государственной должности  государственной службы;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9.4. докладывать начальнику отдела и его заместителю о выявленных резервах и возможностях улучшения системы </w:t>
      </w: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соблюдением налогового законодательства в пределах своей компетенции;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9.5. вносить предложения  начальнику отдела по совершенствованию работы отдела;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9.6. участвовать в обсуждении текущих и перспективных планов работы;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9.7. вносить предложения по материалам проверок начальнику отдела о необходимых финансовых санкциях по выявленным нарушениям налогового законодательства;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9.8. требовать в установленном порядке от начальника отдела и других должностных лиц Управления и инспекций районного и межрайонного уровней </w:t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714716" w:rsidRPr="00714716" w:rsidRDefault="00714716" w:rsidP="00714716">
      <w:pPr>
        <w:shd w:val="clear" w:color="auto" w:fill="FFFFFF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9.9.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14716" w:rsidRPr="00714716" w:rsidRDefault="00714716" w:rsidP="00714716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9.10. принимать участие в совещаниях по обсуждению вопросов, связанных с направлением деятельности отдела.</w:t>
      </w:r>
    </w:p>
    <w:p w:rsidR="00714716" w:rsidRPr="00714716" w:rsidRDefault="00714716" w:rsidP="00714716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</w:t>
      </w: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506 (Собрание законодательства Российской Федерации, 2004, № 40, ст.3961;</w:t>
      </w:r>
      <w:proofErr w:type="gram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2017, № 15 (ч.1), ст.2194),  приказами (распоряжениями) ФНС России, приказами Управления ФНС России по Санкт-Петербургу (далее – управление), положением о Межрайонной ИФНС России № 21 по Санкт-Петербургу, утвержденным руководителем Управления ФНС России по Санкт-Петербургу, положением об отделе </w:t>
      </w:r>
      <w:proofErr w:type="spell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предпроверочного</w:t>
      </w:r>
      <w:proofErr w:type="spell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анализа и истребования документов,  приказами инспекции, поручениями руководства инспекции.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11. Государственный налоговый инспектор несет персональную ответственность за сбор, обработку, хранение, передачу и защиту персональных данных, ставших известных ему (полученных им) в силу исполнения служебных обязанностей.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несет ответственность за соблюдение требований информационной безопасности.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несет персональную  ответственность за выполнение операций технологических процессов ФНС России, указанных в п. 8 должностного регламента.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714716">
          <w:rPr>
            <w:rFonts w:ascii="Times New Roman" w:eastAsia="Times New Roman" w:hAnsi="Times New Roman" w:cs="Times New Roman"/>
            <w:bCs/>
            <w:color w:val="000000"/>
            <w:sz w:val="26"/>
            <w:szCs w:val="26"/>
            <w:lang w:eastAsia="ru-RU"/>
          </w:rPr>
          <w:t>законодательством</w:t>
        </w:r>
      </w:hyperlink>
      <w:r w:rsidRPr="00714716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 государственный </w:t>
      </w: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 вправе или обязан самостоятельно принимать</w:t>
      </w: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управленческие и иные решения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12.1. консультации налогоплательщиков;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12.2. участия в рассмотрении актов, решений, отчетов и т.д.;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12.3. принятия решения о соответствии представленных документов требованиям законодательства, их достоверности и полноты.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13.1. осуществления проверки документов и запроса дополнительной информации;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13.2. исполнения соответствующего документа;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13.3. информирования вышестоящего руководителя для принятия им соответствующего решения.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V. Перечень вопросов, по которым  государственный налоговый инспектор вправе или обязан участвовать при подготовке проектов                       нормативных правовых актов и (или) проектов управленческих                                       и иных решений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14.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информации, анализа факторов, влияющих на содержание проекта;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результатов;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возможных вариантов решения;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 по проекту нормативного правового акта.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 руководства инспекции.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                           управленческих и иных решений, порядок согласования                                               и принятия данных решений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714716">
          <w:rPr>
            <w:rFonts w:ascii="Times New Roman" w:eastAsia="Times New Roman" w:hAnsi="Times New Roman" w:cs="Times New Roman"/>
            <w:bCs/>
            <w:color w:val="008000"/>
            <w:sz w:val="26"/>
            <w:szCs w:val="26"/>
            <w:lang w:eastAsia="ru-RU"/>
          </w:rPr>
          <w:t>общих принципов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</w:t>
      </w:r>
      <w:hyperlink r:id="rId20" w:history="1">
        <w:r w:rsidRPr="00714716">
          <w:rPr>
            <w:rFonts w:ascii="Times New Roman" w:eastAsia="Times New Roman" w:hAnsi="Times New Roman" w:cs="Times New Roman"/>
            <w:bCs/>
            <w:color w:val="008000"/>
            <w:sz w:val="26"/>
            <w:szCs w:val="26"/>
            <w:lang w:eastAsia="ru-RU"/>
          </w:rPr>
          <w:t>Указом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2002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Российской Федерации, 2002, № 33, ст.3196; 2007, № 13, ст.1531; 2009,                  № 29, ст.3658), и требований к служебному поведению, установленных </w:t>
      </w:r>
      <w:hyperlink r:id="rId21" w:history="1">
        <w:r w:rsidRPr="00714716">
          <w:rPr>
            <w:rFonts w:ascii="Times New Roman" w:eastAsia="Times New Roman" w:hAnsi="Times New Roman" w:cs="Times New Roman"/>
            <w:bCs/>
            <w:color w:val="008000"/>
            <w:sz w:val="26"/>
            <w:szCs w:val="26"/>
            <w:lang w:eastAsia="ru-RU"/>
          </w:rPr>
          <w:t>статьей 18</w:t>
        </w:r>
      </w:hyperlink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1471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2004 г</w:t>
        </w:r>
      </w:smartTag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VIII. Перечень государственных услуг, оказываемых гражданам                                   и организациям в соответствии с </w:t>
      </w:r>
      <w:hyperlink r:id="rId22" w:history="1">
        <w:r w:rsidRPr="00714716">
          <w:rPr>
            <w:rFonts w:ascii="Times New Roman" w:eastAsia="Times New Roman" w:hAnsi="Times New Roman" w:cs="Times New Roman"/>
            <w:b/>
            <w:kern w:val="32"/>
            <w:sz w:val="28"/>
            <w:szCs w:val="28"/>
            <w:lang w:eastAsia="ru-RU"/>
          </w:rPr>
          <w:t>административным регламентом</w:t>
        </w:r>
      </w:hyperlink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                        Федеральной налоговой службы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18. В соответствии с замещаемой государственной  гражданской должностью и в пределах функциональной компетенции, государственный налоговый инспектор выполняет  организационное обеспечение следующих видов  государственных услуг, осуществляемых инспекцией:</w:t>
      </w:r>
    </w:p>
    <w:p w:rsidR="00714716" w:rsidRPr="00714716" w:rsidRDefault="00714716" w:rsidP="0071471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18.1. Оказание информационных услуг налогоплательщикам.</w:t>
      </w:r>
    </w:p>
    <w:p w:rsidR="00714716" w:rsidRPr="00714716" w:rsidRDefault="00714716" w:rsidP="00714716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18.2. Информирование налогоплательщиков по вопросам функционирования инспекции, по результатам ее контрольной деятельности.</w:t>
      </w:r>
    </w:p>
    <w:p w:rsidR="00714716" w:rsidRPr="00714716" w:rsidRDefault="00714716" w:rsidP="00714716">
      <w:pPr>
        <w:ind w:firstLine="709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18.3. Информирование (в том числе в письменной форме)</w:t>
      </w:r>
      <w:r w:rsidRPr="00714716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налогоплательщиков о действующих налогах и сборах и принятых в соответствии с ним нормативных правовых актах, о порядке исчисления  и уплаты налогов и сборов, правах и обязанностях налогоплательщиков, полномочиях налоговых органов и их должностных лиц.</w:t>
      </w:r>
    </w:p>
    <w:p w:rsidR="00714716" w:rsidRPr="00714716" w:rsidRDefault="00714716" w:rsidP="00714716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1471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                                                  профессиональной служебной деятельности</w:t>
      </w: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19.1.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19.2. своевременности и оперативности выполнения поручений;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19.4. профессиональной компетенции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19.5.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19.6.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14716" w:rsidRPr="00714716" w:rsidRDefault="00714716" w:rsidP="0071471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19.7. осознанию ответственности за последствия своих действий, принимаемых решений;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4716">
        <w:rPr>
          <w:rFonts w:ascii="Times New Roman" w:eastAsia="Times New Roman" w:hAnsi="Times New Roman" w:cs="Times New Roman"/>
          <w:sz w:val="26"/>
          <w:szCs w:val="26"/>
          <w:lang w:eastAsia="ru-RU"/>
        </w:rPr>
        <w:t>19.8. способности выполнять должностные функции самостоятельно, без помощи руководителя.</w:t>
      </w:r>
    </w:p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>
      <w:pPr>
        <w:jc w:val="lef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900" w:type="dxa"/>
        <w:tblInd w:w="108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2532"/>
      </w:tblGrid>
      <w:tr w:rsidR="00714716" w:rsidRPr="00714716" w:rsidTr="00FB0125">
        <w:tc>
          <w:tcPr>
            <w:tcW w:w="4928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должностным регламентом</w:t>
            </w:r>
          </w:p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ознакомлен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2" w:type="dxa"/>
            <w:vAlign w:val="bottom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Д.Р.Кайсарова</w:t>
            </w:r>
          </w:p>
        </w:tc>
      </w:tr>
      <w:tr w:rsidR="00714716" w:rsidRPr="00714716" w:rsidTr="00FB0125">
        <w:tc>
          <w:tcPr>
            <w:tcW w:w="4928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2" w:type="dxa"/>
            <w:vAlign w:val="bottom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14716" w:rsidRPr="00714716" w:rsidTr="00FB0125">
        <w:tc>
          <w:tcPr>
            <w:tcW w:w="4928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</w:tc>
        <w:tc>
          <w:tcPr>
            <w:tcW w:w="2077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2" w:type="dxa"/>
            <w:vAlign w:val="bottom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14716" w:rsidRPr="00714716" w:rsidTr="00FB0125">
        <w:tc>
          <w:tcPr>
            <w:tcW w:w="4928" w:type="dxa"/>
          </w:tcPr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14716" w:rsidRPr="00714716" w:rsidRDefault="00714716" w:rsidP="00714716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 отдела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63" w:type="dxa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32" w:type="dxa"/>
            <w:vAlign w:val="bottom"/>
          </w:tcPr>
          <w:p w:rsidR="00714716" w:rsidRPr="00714716" w:rsidRDefault="00714716" w:rsidP="00714716">
            <w:pPr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1471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О.Б.Богданова</w:t>
            </w:r>
            <w:proofErr w:type="spellEnd"/>
          </w:p>
        </w:tc>
      </w:tr>
    </w:tbl>
    <w:p w:rsidR="00714716" w:rsidRPr="00714716" w:rsidRDefault="00714716" w:rsidP="00714716">
      <w:pPr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14716" w:rsidRPr="00714716" w:rsidRDefault="00714716" w:rsidP="00714716"/>
    <w:p w:rsidR="00A716C3" w:rsidRDefault="00A716C3"/>
    <w:sectPr w:rsidR="00A716C3" w:rsidSect="00AA0BD0">
      <w:headerReference w:type="even" r:id="rId23"/>
      <w:headerReference w:type="default" r:id="rId24"/>
      <w:footerReference w:type="default" r:id="rId25"/>
      <w:footerReference w:type="first" r:id="rId26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41" w:rsidRDefault="00723641">
      <w:r>
        <w:separator/>
      </w:r>
    </w:p>
  </w:endnote>
  <w:endnote w:type="continuationSeparator" w:id="0">
    <w:p w:rsidR="00723641" w:rsidRDefault="00723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9DA" w:rsidRPr="00DA4368" w:rsidRDefault="00714716" w:rsidP="00CD64B5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064C6">
      <w:rPr>
        <w:i/>
        <w:noProof/>
        <w:color w:val="FFFFFF"/>
        <w:sz w:val="16"/>
      </w:rPr>
      <w:t>17.02.2020 10:21</w:t>
    </w:r>
    <w:r w:rsidRPr="00DA4368">
      <w:rPr>
        <w:i/>
        <w:color w:val="FFFFFF"/>
        <w:sz w:val="16"/>
      </w:rPr>
      <w:fldChar w:fldCharType="end"/>
    </w:r>
  </w:p>
  <w:p w:rsidR="006B79DA" w:rsidRPr="00DA4368" w:rsidRDefault="00714716" w:rsidP="00CD64B5">
    <w:pPr>
      <w:pStyle w:val="a5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Старший ГНИ - Макеева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9DA" w:rsidRPr="00DA4368" w:rsidRDefault="00714716" w:rsidP="00CD64B5">
    <w:pPr>
      <w:pStyle w:val="a5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064C6">
      <w:rPr>
        <w:i/>
        <w:noProof/>
        <w:color w:val="FFFFFF"/>
        <w:sz w:val="16"/>
      </w:rPr>
      <w:t>17.02.2020 10:21</w:t>
    </w:r>
    <w:r w:rsidRPr="00DA4368">
      <w:rPr>
        <w:i/>
        <w:color w:val="FFFFFF"/>
        <w:sz w:val="16"/>
      </w:rPr>
      <w:fldChar w:fldCharType="end"/>
    </w:r>
  </w:p>
  <w:p w:rsidR="006B79DA" w:rsidRPr="00DA4368" w:rsidRDefault="00714716" w:rsidP="00CD64B5">
    <w:pPr>
      <w:pStyle w:val="a5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Старший ГНИ - Макеева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41" w:rsidRDefault="00723641">
      <w:r>
        <w:separator/>
      </w:r>
    </w:p>
  </w:footnote>
  <w:footnote w:type="continuationSeparator" w:id="0">
    <w:p w:rsidR="00723641" w:rsidRDefault="00723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9DA" w:rsidRDefault="00714716" w:rsidP="00CD64B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B79DA" w:rsidRDefault="007236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9DA" w:rsidRPr="0069726C" w:rsidRDefault="00714716" w:rsidP="00CD64B5">
    <w:pPr>
      <w:pStyle w:val="a3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5064C6">
      <w:rPr>
        <w:rStyle w:val="a7"/>
        <w:noProof/>
        <w:sz w:val="16"/>
        <w:szCs w:val="16"/>
      </w:rPr>
      <w:t>8</w:t>
    </w:r>
    <w:r w:rsidRPr="0069726C">
      <w:rPr>
        <w:rStyle w:val="a7"/>
        <w:sz w:val="16"/>
        <w:szCs w:val="16"/>
      </w:rPr>
      <w:fldChar w:fldCharType="end"/>
    </w:r>
  </w:p>
  <w:p w:rsidR="006B79DA" w:rsidRDefault="00723641">
    <w:pPr>
      <w:pStyle w:val="a3"/>
    </w:pPr>
  </w:p>
  <w:p w:rsidR="006B79DA" w:rsidRDefault="007236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716"/>
    <w:rsid w:val="005064C6"/>
    <w:rsid w:val="006F69C6"/>
    <w:rsid w:val="00714716"/>
    <w:rsid w:val="00723641"/>
    <w:rsid w:val="00943643"/>
    <w:rsid w:val="00A716C3"/>
    <w:rsid w:val="00C91F4C"/>
    <w:rsid w:val="00FB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47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4716"/>
  </w:style>
  <w:style w:type="paragraph" w:styleId="a5">
    <w:name w:val="footer"/>
    <w:basedOn w:val="a"/>
    <w:link w:val="a6"/>
    <w:uiPriority w:val="99"/>
    <w:semiHidden/>
    <w:unhideWhenUsed/>
    <w:rsid w:val="007147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4716"/>
  </w:style>
  <w:style w:type="character" w:styleId="a7">
    <w:name w:val="page number"/>
    <w:basedOn w:val="a0"/>
    <w:rsid w:val="00714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47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4716"/>
  </w:style>
  <w:style w:type="paragraph" w:styleId="a5">
    <w:name w:val="footer"/>
    <w:basedOn w:val="a"/>
    <w:link w:val="a6"/>
    <w:uiPriority w:val="99"/>
    <w:semiHidden/>
    <w:unhideWhenUsed/>
    <w:rsid w:val="007147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4716"/>
  </w:style>
  <w:style w:type="character" w:styleId="a7">
    <w:name w:val="page number"/>
    <w:basedOn w:val="a0"/>
    <w:rsid w:val="007147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C1A82FBD1D43C5DFBE87FC5C1CB78E77BA10269037675E90FA979A1z5YFI" TargetMode="External"/><Relationship Id="rId13" Type="http://schemas.openxmlformats.org/officeDocument/2006/relationships/hyperlink" Target="consultantplus://offline/ref=840C1A82FBD1D43C5DFBE87FC5C1CB78E77AA60769027675E90FA979A1z5YFI" TargetMode="External"/><Relationship Id="rId18" Type="http://schemas.openxmlformats.org/officeDocument/2006/relationships/hyperlink" Target="garantF1://12036354.57" TargetMode="External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40C1A82FBD1D43C5DFBE87FC5C1CB78E37CA10C680C2B7FE156A57BzAY6I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0C1A82FBD1D43C5DFBE87FC5C1CB78E07DA404610C2B7FE156A57BzAY6I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840C1A82FBD1D43C5DFBE87FC5C1CB78E37FA106600C2B7FE156A57BzAY6I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0C1A82FBD1D43C5DFBE166C2C1CB78E07CAB0261017675E90FA979A1z5YFI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EA8F-16D6-4021-B6D4-1E62C7ADC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3356</Words>
  <Characters>19131</Characters>
  <Application>Microsoft Office Word</Application>
  <DocSecurity>0</DocSecurity>
  <Lines>159</Lines>
  <Paragraphs>44</Paragraphs>
  <ScaleCrop>false</ScaleCrop>
  <Company/>
  <LinksUpToDate>false</LinksUpToDate>
  <CharactersWithSpaces>22443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Савицкая Ольга Александровна</dc:creator>
  <cp:lastModifiedBy> </cp:lastModifiedBy>
  <cp:revision>6</cp:revision>
  <dcterms:created xsi:type="dcterms:W3CDTF">2020-02-14T15:26:00Z</dcterms:created>
  <dcterms:modified xsi:type="dcterms:W3CDTF">2020-02-17T07:22:00Z</dcterms:modified>
</cp:coreProperties>
</file>